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E8" w:rsidRDefault="00880FE8" w:rsidP="00880FE8">
      <w:pPr>
        <w:ind w:firstLine="708"/>
        <w:rPr>
          <w:rFonts w:ascii="Tahoma" w:hAnsi="Tahoma" w:cs="Tahoma"/>
          <w:i/>
          <w:iCs/>
          <w:sz w:val="24"/>
          <w:szCs w:val="24"/>
        </w:rPr>
      </w:pPr>
      <w:r w:rsidRPr="00880FE8">
        <w:rPr>
          <w:rFonts w:ascii="Tahoma" w:hAnsi="Tahoma" w:cs="Tahoma"/>
          <w:i/>
          <w:iCs/>
          <w:sz w:val="24"/>
          <w:szCs w:val="24"/>
        </w:rPr>
        <w:t>O zabawach paluszkowych słów kilka …</w:t>
      </w:r>
    </w:p>
    <w:p w:rsidR="00880FE8" w:rsidRPr="00880FE8" w:rsidRDefault="00880FE8" w:rsidP="00880FE8">
      <w:pPr>
        <w:ind w:firstLine="708"/>
        <w:rPr>
          <w:rFonts w:ascii="Tahoma" w:hAnsi="Tahoma" w:cs="Tahoma"/>
          <w:i/>
          <w:iCs/>
          <w:sz w:val="24"/>
          <w:szCs w:val="24"/>
        </w:rPr>
      </w:pPr>
    </w:p>
    <w:p w:rsidR="00B33A92" w:rsidRPr="00C60C00" w:rsidRDefault="00254265" w:rsidP="00B26C5D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C60C00">
        <w:rPr>
          <w:rFonts w:ascii="Tahoma" w:hAnsi="Tahoma" w:cs="Tahoma"/>
          <w:sz w:val="24"/>
          <w:szCs w:val="24"/>
        </w:rPr>
        <w:t>Nikogo nie trzeba przekonywać jak ważną rolę w pierwszych latach dziecka odgrywa zabawa.</w:t>
      </w:r>
      <w:r w:rsidR="00D66A17" w:rsidRPr="00C60C00">
        <w:rPr>
          <w:rFonts w:ascii="Tahoma" w:hAnsi="Tahoma" w:cs="Tahoma"/>
          <w:sz w:val="24"/>
          <w:szCs w:val="24"/>
        </w:rPr>
        <w:t xml:space="preserve"> Jest ona naturalną działalnością dziecka, która rozwija jego wyobraźnię, daje możliwość na poznanie otaczającego go świata, rozwijanie komunikacji werbalnej, a także pozawerbalnej. Wspólna zabawa w gronie rodzinnym lub wśród rówieśników jest okazją do „szlifowania” </w:t>
      </w:r>
      <w:r w:rsidR="00B33A92" w:rsidRPr="00C60C00">
        <w:rPr>
          <w:rFonts w:ascii="Tahoma" w:hAnsi="Tahoma" w:cs="Tahoma"/>
          <w:sz w:val="24"/>
          <w:szCs w:val="24"/>
        </w:rPr>
        <w:t xml:space="preserve">sprawności językowej dziecka. Podczas zabaw dziecko poznaje nowe słowa, stara się budować zdania, począwszy </w:t>
      </w:r>
      <w:r w:rsidR="008A51DF">
        <w:rPr>
          <w:rFonts w:ascii="Tahoma" w:hAnsi="Tahoma" w:cs="Tahoma"/>
          <w:sz w:val="24"/>
          <w:szCs w:val="24"/>
        </w:rPr>
        <w:br/>
      </w:r>
      <w:r w:rsidR="00B33A92" w:rsidRPr="00C60C00">
        <w:rPr>
          <w:rFonts w:ascii="Tahoma" w:hAnsi="Tahoma" w:cs="Tahoma"/>
          <w:sz w:val="24"/>
          <w:szCs w:val="24"/>
        </w:rPr>
        <w:t>od prostych, pojedynczych, po złożone, bardziej rozbudowane wypowiedzi.</w:t>
      </w:r>
    </w:p>
    <w:p w:rsidR="00B33A92" w:rsidRPr="00C60C00" w:rsidRDefault="00B33A92" w:rsidP="008A51DF">
      <w:pPr>
        <w:jc w:val="both"/>
        <w:rPr>
          <w:rFonts w:ascii="Tahoma" w:hAnsi="Tahoma" w:cs="Tahoma"/>
          <w:sz w:val="24"/>
          <w:szCs w:val="24"/>
        </w:rPr>
      </w:pPr>
      <w:r w:rsidRPr="00C60C00">
        <w:rPr>
          <w:rFonts w:ascii="Tahoma" w:hAnsi="Tahoma" w:cs="Tahoma"/>
          <w:sz w:val="24"/>
          <w:szCs w:val="24"/>
        </w:rPr>
        <w:t xml:space="preserve">Jednymi z pierwszych zabaw z własną pociechą są zabawy paluszkowe. Każdy z nas </w:t>
      </w:r>
      <w:r w:rsidR="008A51DF">
        <w:rPr>
          <w:rFonts w:ascii="Tahoma" w:hAnsi="Tahoma" w:cs="Tahoma"/>
          <w:sz w:val="24"/>
          <w:szCs w:val="24"/>
        </w:rPr>
        <w:br/>
      </w:r>
      <w:r w:rsidRPr="00C60C00">
        <w:rPr>
          <w:rFonts w:ascii="Tahoma" w:hAnsi="Tahoma" w:cs="Tahoma"/>
          <w:sz w:val="24"/>
          <w:szCs w:val="24"/>
        </w:rPr>
        <w:t xml:space="preserve">z pewnością przypomina sobie wierszyk „Idzie rak – nieborak”, „Tańcowały dwa Michały”, „Warzyła sroczka kaszkę, itp. Od wielu pokoleń są one jednymi </w:t>
      </w:r>
      <w:r w:rsidR="008A51DF">
        <w:rPr>
          <w:rFonts w:ascii="Tahoma" w:hAnsi="Tahoma" w:cs="Tahoma"/>
          <w:sz w:val="24"/>
          <w:szCs w:val="24"/>
        </w:rPr>
        <w:br/>
      </w:r>
      <w:r w:rsidRPr="00C60C00">
        <w:rPr>
          <w:rFonts w:ascii="Tahoma" w:hAnsi="Tahoma" w:cs="Tahoma"/>
          <w:sz w:val="24"/>
          <w:szCs w:val="24"/>
        </w:rPr>
        <w:t>z pierwszych zabaw, w które bawią się dorośli z dziećmi, często nie zdając sobie sprawy z tego jaką mają wartość w stymulowaniu rozwoju małego dziecka.</w:t>
      </w:r>
    </w:p>
    <w:p w:rsidR="008E02EC" w:rsidRPr="00C60C00" w:rsidRDefault="008E02EC" w:rsidP="008A51DF">
      <w:pPr>
        <w:jc w:val="both"/>
        <w:rPr>
          <w:rFonts w:ascii="Tahoma" w:hAnsi="Tahoma" w:cs="Tahoma"/>
          <w:sz w:val="24"/>
          <w:szCs w:val="24"/>
        </w:rPr>
      </w:pPr>
      <w:r w:rsidRPr="00C60C00">
        <w:rPr>
          <w:rFonts w:ascii="Tahoma" w:hAnsi="Tahoma" w:cs="Tahoma"/>
          <w:sz w:val="24"/>
          <w:szCs w:val="24"/>
        </w:rPr>
        <w:t xml:space="preserve">Początkowo inicjatorem zabaw jest dorosły, którego zadaniem jest recytowanie wierszyka, przy równoczesnym dotykaniu poszczególnych części ciała dziecka </w:t>
      </w:r>
      <w:r w:rsidR="008A51DF">
        <w:rPr>
          <w:rFonts w:ascii="Tahoma" w:hAnsi="Tahoma" w:cs="Tahoma"/>
          <w:sz w:val="24"/>
          <w:szCs w:val="24"/>
        </w:rPr>
        <w:br/>
      </w:r>
      <w:r w:rsidRPr="00C60C00">
        <w:rPr>
          <w:rFonts w:ascii="Tahoma" w:hAnsi="Tahoma" w:cs="Tahoma"/>
          <w:sz w:val="24"/>
          <w:szCs w:val="24"/>
        </w:rPr>
        <w:t xml:space="preserve">lub pokazywaniu różnych czynności. Następnie wraz z poznawaniem przez dziecko własnego ciała, zapamiętaniem </w:t>
      </w:r>
      <w:r w:rsidR="009479CA" w:rsidRPr="00C60C00">
        <w:rPr>
          <w:rFonts w:ascii="Tahoma" w:hAnsi="Tahoma" w:cs="Tahoma"/>
          <w:sz w:val="24"/>
          <w:szCs w:val="24"/>
        </w:rPr>
        <w:t xml:space="preserve">treści </w:t>
      </w:r>
      <w:r w:rsidRPr="00C60C00">
        <w:rPr>
          <w:rFonts w:ascii="Tahoma" w:hAnsi="Tahoma" w:cs="Tahoma"/>
          <w:sz w:val="24"/>
          <w:szCs w:val="24"/>
        </w:rPr>
        <w:t>wierszyka dziecko zaczyna aktywnie uczestniczyć w zabawie, często przejmując wiodąc</w:t>
      </w:r>
      <w:r w:rsidR="00880FE8">
        <w:rPr>
          <w:rFonts w:ascii="Tahoma" w:hAnsi="Tahoma" w:cs="Tahoma"/>
          <w:sz w:val="24"/>
          <w:szCs w:val="24"/>
        </w:rPr>
        <w:t>ą</w:t>
      </w:r>
      <w:r w:rsidRPr="00C60C00">
        <w:rPr>
          <w:rFonts w:ascii="Tahoma" w:hAnsi="Tahoma" w:cs="Tahoma"/>
          <w:sz w:val="24"/>
          <w:szCs w:val="24"/>
        </w:rPr>
        <w:t xml:space="preserve"> rolę.</w:t>
      </w:r>
      <w:r w:rsidR="009479CA" w:rsidRPr="00C60C00">
        <w:rPr>
          <w:rFonts w:ascii="Tahoma" w:eastAsia="Times New Roman" w:hAnsi="Tahoma" w:cs="Tahoma"/>
          <w:color w:val="3A3A3A"/>
          <w:sz w:val="24"/>
          <w:szCs w:val="24"/>
          <w:lang w:eastAsia="pl-PL"/>
        </w:rPr>
        <w:t xml:space="preserve"> Poza tym, dzieci uwielbiają tego rodzaju zabawy. Przydają się w poczekalni u lekarza, w podróży i w każdej wolnej</w:t>
      </w:r>
      <w:r w:rsidR="00880FE8">
        <w:rPr>
          <w:rFonts w:ascii="Tahoma" w:eastAsia="Times New Roman" w:hAnsi="Tahoma" w:cs="Tahoma"/>
          <w:color w:val="3A3A3A"/>
          <w:sz w:val="24"/>
          <w:szCs w:val="24"/>
          <w:lang w:eastAsia="pl-PL"/>
        </w:rPr>
        <w:t xml:space="preserve"> chwili</w:t>
      </w:r>
      <w:r w:rsidR="009479CA" w:rsidRPr="00C60C00">
        <w:rPr>
          <w:rFonts w:ascii="Tahoma" w:eastAsia="Times New Roman" w:hAnsi="Tahoma" w:cs="Tahoma"/>
          <w:color w:val="3A3A3A"/>
          <w:sz w:val="24"/>
          <w:szCs w:val="24"/>
          <w:lang w:eastAsia="pl-PL"/>
        </w:rPr>
        <w:t>.</w:t>
      </w:r>
    </w:p>
    <w:p w:rsidR="00B33A92" w:rsidRPr="00C60C00" w:rsidRDefault="009479CA" w:rsidP="008A51DF">
      <w:pPr>
        <w:jc w:val="both"/>
        <w:rPr>
          <w:rFonts w:ascii="Tahoma" w:hAnsi="Tahoma" w:cs="Tahoma"/>
          <w:sz w:val="24"/>
          <w:szCs w:val="24"/>
        </w:rPr>
      </w:pPr>
      <w:r w:rsidRPr="00C60C00">
        <w:rPr>
          <w:rFonts w:ascii="Tahoma" w:hAnsi="Tahoma" w:cs="Tahoma"/>
          <w:sz w:val="24"/>
          <w:szCs w:val="24"/>
        </w:rPr>
        <w:t>Zalety zabaw paluszkowych:</w:t>
      </w:r>
    </w:p>
    <w:p w:rsidR="008755BE" w:rsidRPr="00C60C00" w:rsidRDefault="009479CA" w:rsidP="008A51D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C60C00">
        <w:rPr>
          <w:rFonts w:ascii="Tahoma" w:hAnsi="Tahoma" w:cs="Tahoma"/>
          <w:sz w:val="24"/>
          <w:szCs w:val="24"/>
        </w:rPr>
        <w:t xml:space="preserve">Ułatwiają orientację w schemacie własnego ciała, dziecko uczy się jak </w:t>
      </w:r>
      <w:r w:rsidR="008A51DF">
        <w:rPr>
          <w:rFonts w:ascii="Tahoma" w:hAnsi="Tahoma" w:cs="Tahoma"/>
          <w:sz w:val="24"/>
          <w:szCs w:val="24"/>
        </w:rPr>
        <w:br/>
      </w:r>
      <w:r w:rsidRPr="00C60C00">
        <w:rPr>
          <w:rFonts w:ascii="Tahoma" w:hAnsi="Tahoma" w:cs="Tahoma"/>
          <w:sz w:val="24"/>
          <w:szCs w:val="24"/>
        </w:rPr>
        <w:t>się nazywają poszczególne części ciała i gdzie się znajdują</w:t>
      </w:r>
      <w:r w:rsidR="008755BE" w:rsidRPr="00C60C00">
        <w:rPr>
          <w:rFonts w:ascii="Tahoma" w:hAnsi="Tahoma" w:cs="Tahoma"/>
          <w:sz w:val="24"/>
          <w:szCs w:val="24"/>
        </w:rPr>
        <w:t>. Potrafi zastosować analogię nazw i ruchów w stosunku do osoby bawiącej się z dzieckiem.</w:t>
      </w:r>
    </w:p>
    <w:p w:rsidR="00880FE8" w:rsidRPr="00880FE8" w:rsidRDefault="008755BE" w:rsidP="008A51D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C60C00"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oprawiają sprawność manualną dziecka, która potrzebna jest później przy wykonywaniu czynności wymagających precyzyjnych ruchów rąk, np. przy ubieraniu się, pisaniu, rysowaniu, manipulowaniu różnymi przedmiotami. 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Zaletą zabaw paluszkowych 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jest 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również 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>to, że można się w nie bawić z dziećmi, które są zbyt małe, aby stosować ćwiczenia i zabawy manipulacyjne tj. wycinanie, lepienie, układanie z klocków, rysowanie</w:t>
      </w:r>
      <w:r w:rsidR="00880FE8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9479CA" w:rsidRPr="00C60C00" w:rsidRDefault="008755BE" w:rsidP="008A5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60C00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>pływają na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 rozwój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 umiejętnoś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>ci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 komuni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>kacyjnych dziecka.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odczas zabaw uczy się 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ono 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>podstawy dialogu, jaką jest naprzemienność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, uczy się budowania zdań od prostych pojedynczych aż po </w:t>
      </w:r>
      <w:r w:rsidR="00CB29C8"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wielokrotnie </w:t>
      </w:r>
      <w:proofErr w:type="spellStart"/>
      <w:r w:rsidRPr="00C60C00">
        <w:rPr>
          <w:rFonts w:ascii="Tahoma" w:eastAsia="Times New Roman" w:hAnsi="Tahoma" w:cs="Tahoma"/>
          <w:sz w:val="24"/>
          <w:szCs w:val="24"/>
          <w:lang w:eastAsia="pl-PL"/>
        </w:rPr>
        <w:t>złożne</w:t>
      </w:r>
      <w:proofErr w:type="spellEnd"/>
      <w:r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 oraz samodzielne dłuższe wypowiedzi. Wzbogacają słownictwo oraz ćwiczą pamięć.</w:t>
      </w:r>
    </w:p>
    <w:p w:rsidR="009479CA" w:rsidRPr="00C60C00" w:rsidRDefault="008755BE" w:rsidP="008A5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60C00">
        <w:rPr>
          <w:rFonts w:ascii="Tahoma" w:eastAsia="Times New Roman" w:hAnsi="Tahoma" w:cs="Tahoma"/>
          <w:sz w:val="24"/>
          <w:szCs w:val="24"/>
          <w:lang w:eastAsia="pl-PL"/>
        </w:rPr>
        <w:t>B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>udują pozytywny emocjonalny kontakt pomiędzy dzieckiem, a osob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ą 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>z którą się bawi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9479CA" w:rsidRPr="00C60C00" w:rsidRDefault="008755BE" w:rsidP="008A5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60C00"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>omagają się zrelaksować i skoncentrować na konkretnej czynności, co małym dzieciom często przychodzi z trudem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CB29C8" w:rsidRPr="00C60C00" w:rsidRDefault="008755BE" w:rsidP="008A51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Są </w:t>
      </w:r>
      <w:r w:rsidR="009479CA" w:rsidRPr="00C60C00">
        <w:rPr>
          <w:rFonts w:ascii="Tahoma" w:eastAsia="Times New Roman" w:hAnsi="Tahoma" w:cs="Tahoma"/>
          <w:sz w:val="24"/>
          <w:szCs w:val="24"/>
          <w:lang w:eastAsia="pl-PL"/>
        </w:rPr>
        <w:t>atrakcyjnym sposobem na spędzenie z dzieckiem czasu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CB29C8" w:rsidRPr="00C60C00" w:rsidRDefault="00CB29C8" w:rsidP="00CB29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60C00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Charakterystyczn</w:t>
      </w:r>
      <w:r w:rsidR="00B26C5D"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Pr="00C60C00">
        <w:rPr>
          <w:rFonts w:ascii="Tahoma" w:eastAsia="Times New Roman" w:hAnsi="Tahoma" w:cs="Tahoma"/>
          <w:sz w:val="24"/>
          <w:szCs w:val="24"/>
          <w:lang w:eastAsia="pl-PL"/>
        </w:rPr>
        <w:t xml:space="preserve"> cechą tego typu zabaw jest ich nieustająca atrakcyjność, pomimo częstego stosowania. Dzieci najczęściej domagają się wielokrotnego powtarzania zabawy: im młodsze dziecko tym wymaga więcej powtórzeń.</w:t>
      </w:r>
    </w:p>
    <w:p w:rsidR="00880FE8" w:rsidRDefault="00880FE8" w:rsidP="00C60C0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ahoma" w:eastAsia="Times New Roman" w:hAnsi="Tahoma" w:cs="Tahoma"/>
          <w:i/>
          <w:iCs/>
          <w:color w:val="444444"/>
          <w:sz w:val="28"/>
          <w:szCs w:val="28"/>
          <w:u w:val="single"/>
          <w:bdr w:val="none" w:sz="0" w:space="0" w:color="auto" w:frame="1"/>
          <w:lang w:eastAsia="pl-PL"/>
        </w:rPr>
      </w:pPr>
    </w:p>
    <w:p w:rsidR="00880FE8" w:rsidRDefault="00880FE8" w:rsidP="00C60C0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ahoma" w:eastAsia="Times New Roman" w:hAnsi="Tahoma" w:cs="Tahoma"/>
          <w:i/>
          <w:iCs/>
          <w:color w:val="444444"/>
          <w:sz w:val="28"/>
          <w:szCs w:val="28"/>
          <w:u w:val="single"/>
          <w:bdr w:val="none" w:sz="0" w:space="0" w:color="auto" w:frame="1"/>
          <w:lang w:eastAsia="pl-PL"/>
        </w:rPr>
      </w:pPr>
    </w:p>
    <w:p w:rsidR="00880FE8" w:rsidRDefault="00880FE8" w:rsidP="00C60C0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ahoma" w:eastAsia="Times New Roman" w:hAnsi="Tahoma" w:cs="Tahoma"/>
          <w:i/>
          <w:iCs/>
          <w:color w:val="444444"/>
          <w:sz w:val="28"/>
          <w:szCs w:val="28"/>
          <w:u w:val="single"/>
          <w:bdr w:val="none" w:sz="0" w:space="0" w:color="auto" w:frame="1"/>
          <w:lang w:eastAsia="pl-PL"/>
        </w:rPr>
      </w:pPr>
    </w:p>
    <w:p w:rsidR="008A51DF" w:rsidRDefault="008A51DF" w:rsidP="00C60C0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ahoma" w:eastAsia="Times New Roman" w:hAnsi="Tahoma" w:cs="Tahoma"/>
          <w:i/>
          <w:iCs/>
          <w:color w:val="444444"/>
          <w:sz w:val="28"/>
          <w:szCs w:val="28"/>
          <w:u w:val="single"/>
          <w:bdr w:val="none" w:sz="0" w:space="0" w:color="auto" w:frame="1"/>
          <w:lang w:eastAsia="pl-PL"/>
        </w:rPr>
      </w:pPr>
    </w:p>
    <w:p w:rsidR="00C60C00" w:rsidRPr="00C60C00" w:rsidRDefault="00C60C00" w:rsidP="00C60C0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ahoma" w:eastAsia="Times New Roman" w:hAnsi="Tahoma" w:cs="Tahoma"/>
          <w:i/>
          <w:iCs/>
          <w:color w:val="444444"/>
          <w:sz w:val="28"/>
          <w:szCs w:val="28"/>
          <w:u w:val="single"/>
          <w:bdr w:val="none" w:sz="0" w:space="0" w:color="auto" w:frame="1"/>
          <w:lang w:eastAsia="pl-PL"/>
        </w:rPr>
      </w:pPr>
      <w:r w:rsidRPr="00C60C00">
        <w:rPr>
          <w:rFonts w:ascii="Tahoma" w:eastAsia="Times New Roman" w:hAnsi="Tahoma" w:cs="Tahoma"/>
          <w:i/>
          <w:iCs/>
          <w:color w:val="444444"/>
          <w:sz w:val="28"/>
          <w:szCs w:val="28"/>
          <w:u w:val="single"/>
          <w:bdr w:val="none" w:sz="0" w:space="0" w:color="auto" w:frame="1"/>
          <w:lang w:eastAsia="pl-PL"/>
        </w:rPr>
        <w:t>Przykładowe wiosenne zabawy paluszkowe</w:t>
      </w:r>
    </w:p>
    <w:p w:rsidR="00C60C00" w:rsidRPr="00C60C00" w:rsidRDefault="00C60C00" w:rsidP="00C60C00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ahoma" w:eastAsia="Times New Roman" w:hAnsi="Tahoma" w:cs="Tahoma"/>
          <w:i/>
          <w:iCs/>
          <w:color w:val="444444"/>
          <w:sz w:val="28"/>
          <w:szCs w:val="28"/>
          <w:lang w:eastAsia="pl-PL"/>
        </w:rPr>
      </w:pPr>
      <w:r w:rsidRPr="00C60C00">
        <w:rPr>
          <w:rFonts w:ascii="Tahoma" w:eastAsia="Times New Roman" w:hAnsi="Tahoma" w:cs="Tahoma"/>
          <w:i/>
          <w:iCs/>
          <w:color w:val="444444"/>
          <w:sz w:val="28"/>
          <w:szCs w:val="28"/>
          <w:u w:val="single"/>
          <w:bdr w:val="none" w:sz="0" w:space="0" w:color="auto" w:frame="1"/>
          <w:lang w:eastAsia="pl-PL"/>
        </w:rPr>
        <w:t>(za Dorotą Majcher)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C60C00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„SŁONKO ZAŚWIECIŁO”</w:t>
      </w:r>
      <w:r w:rsidRPr="00C60C00">
        <w:rPr>
          <w:rFonts w:ascii="Tahoma" w:eastAsia="Times New Roman" w:hAnsi="Tahoma" w:cs="Tahoma"/>
          <w:b/>
          <w:bCs/>
          <w:noProof/>
          <w:color w:val="333333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1590675" cy="1285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Słonko zaświeciło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na twarzy dziecka kółeczko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ptaszki obudziło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pukamy zgiętym palcem w dłonie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Latają, ćwierkają ziarenek szukają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opuszkami palców opukujemy ciało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Słonko zaświeciło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na twarzy dziecka kółeczko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misia obudziło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– pukamy zgiętym palcem w plecy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Mruczy misio z głodu szuka wszędzie miodu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delikatnie gładzimy całą dłonią brzuszek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Słonko zaświeciło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na twarzy dziecka kółeczko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wiewiórki zbudziło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pukamy zgiętą dłonią w uda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lesie skakały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„skaczemy” palcami po głowie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orzeszków szukały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delikatnie przeczesujemy palcami włosy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Słonko zaświeciło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dziecka kółeczko rysujemy na twarzy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Zajączki zbudziło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gładzimy palcami powieki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łące biegają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dłońmi zgiętymi w pięści lekko uciskamy ciało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marchewki szukają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 – wkładamy dłoń za bluzkę  dziecka</w:t>
      </w:r>
    </w:p>
    <w:p w:rsidR="00C60C00" w:rsidRPr="00C60C00" w:rsidRDefault="00C60C00" w:rsidP="00C60C00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,,WIOSNA PRZYSZŁA DO NAS ’’</w:t>
      </w:r>
      <w:r w:rsidRPr="00C60C00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1619250" cy="1857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Już nie musisz brać szalika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gładzimy dłońmi szyję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śnieg topnieje na chodnikach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gładzimy całe ręce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Dłuższe dni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palcem na plecach dziecka długą linię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 krótsze noce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krótkie linie na dłoniach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czasem motyl zatrzepocze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delikatnie szczypiemy ciało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Nawet chochoł już się zbudził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przecieramy opuszkami palców twarz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chce podobno wstać do ludzi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pocieramy o siebie, trzymane w naszych dłoniach, dłonie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Ciepły deszczyk leje z nieba –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 opukujemy głowę dziecka palcami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słońce grzeje kiedy trzeba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gładzimy całe ciało dziecka zaczynając od głowy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Wiosna, wiosna, wiosna przyszła do nas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„chodzimy” palcami po plecach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cała kolorowa, ukwiecona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palcem kwiaty na plecach dziecka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Będą śpiewać ptaki, kwitnąć róże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masujemy plecy dziecka od dołu do boków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Zostań wiosno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przytulamy dziecko</w:t>
      </w:r>
    </w:p>
    <w:p w:rsidR="00C60C00" w:rsidRP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zostań śliczna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tuląc dziecko kiwamy się lekko na boki</w:t>
      </w:r>
    </w:p>
    <w:p w:rsid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zostań z nami jak najdłużej tu – </w:t>
      </w:r>
      <w:r w:rsidRPr="00C60C0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zamykamy dziecko w ramionach</w:t>
      </w:r>
    </w:p>
    <w:p w:rsid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C60C00" w:rsidRDefault="00C60C00" w:rsidP="00C60C00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C60C00" w:rsidRPr="00C60C00" w:rsidRDefault="00C60C00" w:rsidP="00C60C00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 w:rsidRPr="00C60C0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60C00" w:rsidRPr="00C60C00" w:rsidRDefault="00C60C00" w:rsidP="00CB29C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479CA" w:rsidRDefault="009479CA"/>
    <w:p w:rsidR="009479CA" w:rsidRDefault="009479CA"/>
    <w:sectPr w:rsidR="0094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6CA"/>
    <w:multiLevelType w:val="multilevel"/>
    <w:tmpl w:val="FCF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45ADD"/>
    <w:multiLevelType w:val="hybridMultilevel"/>
    <w:tmpl w:val="18BC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65"/>
    <w:rsid w:val="001179C2"/>
    <w:rsid w:val="00254265"/>
    <w:rsid w:val="00472E68"/>
    <w:rsid w:val="008755BE"/>
    <w:rsid w:val="00880FE8"/>
    <w:rsid w:val="008A51DF"/>
    <w:rsid w:val="008E02EC"/>
    <w:rsid w:val="009479CA"/>
    <w:rsid w:val="00B26C5D"/>
    <w:rsid w:val="00B33A92"/>
    <w:rsid w:val="00B60829"/>
    <w:rsid w:val="00C60C00"/>
    <w:rsid w:val="00CB29C8"/>
    <w:rsid w:val="00D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CDFB-9918-4FBB-A544-9C79C4C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60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5B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60C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0C00"/>
    <w:rPr>
      <w:b/>
      <w:bCs/>
    </w:rPr>
  </w:style>
  <w:style w:type="character" w:styleId="Uwydatnienie">
    <w:name w:val="Emphasis"/>
    <w:basedOn w:val="Domylnaczcionkaakapitu"/>
    <w:uiPriority w:val="20"/>
    <w:qFormat/>
    <w:rsid w:val="00C60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Buława Marek</dc:creator>
  <cp:keywords/>
  <dc:description/>
  <cp:lastModifiedBy>marek bujas</cp:lastModifiedBy>
  <cp:revision>2</cp:revision>
  <dcterms:created xsi:type="dcterms:W3CDTF">2020-05-07T11:05:00Z</dcterms:created>
  <dcterms:modified xsi:type="dcterms:W3CDTF">2020-05-07T11:05:00Z</dcterms:modified>
</cp:coreProperties>
</file>